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7D" w:rsidRPr="00E6147D" w:rsidRDefault="00E6147D" w:rsidP="00E6147D">
      <w:pPr>
        <w:tabs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lang w:val="en-US"/>
        </w:rPr>
      </w:pPr>
      <w:r w:rsidRPr="00E6147D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9788F4" wp14:editId="366DBC14">
            <wp:simplePos x="0" y="0"/>
            <wp:positionH relativeFrom="margin">
              <wp:posOffset>2923678</wp:posOffset>
            </wp:positionH>
            <wp:positionV relativeFrom="paragraph">
              <wp:posOffset>-149860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47D" w:rsidRPr="00E6147D" w:rsidRDefault="00E6147D" w:rsidP="00E6147D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E6147D" w:rsidRPr="00E6147D" w:rsidRDefault="00E6147D" w:rsidP="00E6147D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E6147D" w:rsidRPr="00E6147D" w:rsidRDefault="00E6147D" w:rsidP="00E6147D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E6147D" w:rsidRPr="00E6147D" w:rsidRDefault="00E6147D" w:rsidP="00E6147D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E6147D" w:rsidRPr="00E6147D" w:rsidRDefault="00E6147D" w:rsidP="00E6147D">
      <w:pPr>
        <w:spacing w:after="0" w:line="276" w:lineRule="auto"/>
        <w:jc w:val="center"/>
        <w:rPr>
          <w:rFonts w:ascii="Times New Roman" w:eastAsia="Calibri" w:hAnsi="Times New Roman" w:cs="Times New Roman"/>
          <w:b/>
          <w:w w:val="115"/>
          <w:sz w:val="28"/>
          <w:szCs w:val="28"/>
        </w:rPr>
      </w:pPr>
      <w:r w:rsidRPr="00E6147D">
        <w:rPr>
          <w:rFonts w:ascii="Times New Roman" w:eastAsia="Calibri" w:hAnsi="Times New Roman" w:cs="Times New Roman"/>
          <w:b/>
          <w:w w:val="115"/>
          <w:sz w:val="28"/>
          <w:szCs w:val="28"/>
        </w:rPr>
        <w:t>ГЛАВА</w:t>
      </w:r>
      <w:r w:rsidRPr="00E6147D">
        <w:rPr>
          <w:rFonts w:ascii="Times New Roman" w:eastAsia="Calibri" w:hAnsi="Times New Roman" w:cs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E6147D">
        <w:rPr>
          <w:rFonts w:ascii="Times New Roman" w:eastAsia="Calibri" w:hAnsi="Times New Roman" w:cs="Times New Roman"/>
          <w:b/>
          <w:w w:val="115"/>
          <w:sz w:val="28"/>
          <w:szCs w:val="28"/>
        </w:rPr>
        <w:br/>
        <w:t xml:space="preserve"> МОСКОВСКОЙ ОБЛАСТИ</w:t>
      </w:r>
    </w:p>
    <w:p w:rsidR="00E6147D" w:rsidRPr="00E6147D" w:rsidRDefault="00E6147D" w:rsidP="00E6147D">
      <w:pPr>
        <w:spacing w:after="0" w:line="276" w:lineRule="auto"/>
        <w:jc w:val="center"/>
        <w:rPr>
          <w:rFonts w:ascii="Times New Roman" w:eastAsia="Calibri" w:hAnsi="Times New Roman" w:cs="Times New Roman"/>
          <w:b/>
          <w:w w:val="115"/>
          <w:sz w:val="36"/>
          <w:szCs w:val="36"/>
        </w:rPr>
      </w:pPr>
    </w:p>
    <w:p w:rsidR="00E6147D" w:rsidRPr="00E6147D" w:rsidRDefault="00E6147D" w:rsidP="00E6147D">
      <w:pPr>
        <w:spacing w:after="0" w:line="276" w:lineRule="auto"/>
        <w:jc w:val="center"/>
        <w:rPr>
          <w:rFonts w:ascii="Times New Roman" w:eastAsia="Calibri" w:hAnsi="Times New Roman" w:cs="Times New Roman"/>
          <w:b/>
          <w:w w:val="115"/>
          <w:sz w:val="40"/>
          <w:szCs w:val="40"/>
        </w:rPr>
      </w:pPr>
      <w:r w:rsidRPr="00E6147D">
        <w:rPr>
          <w:rFonts w:ascii="Times New Roman" w:eastAsia="Calibri" w:hAnsi="Times New Roman" w:cs="Times New Roman"/>
          <w:b/>
          <w:w w:val="115"/>
          <w:sz w:val="40"/>
          <w:szCs w:val="40"/>
        </w:rPr>
        <w:t>ПОСТАНОВЛЕНИЕ</w:t>
      </w:r>
    </w:p>
    <w:p w:rsidR="00E6147D" w:rsidRPr="00E6147D" w:rsidRDefault="00E6147D" w:rsidP="00E6147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16481E" w:rsidP="00E6147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481E">
        <w:rPr>
          <w:rFonts w:ascii="Times New Roman" w:eastAsia="Calibri" w:hAnsi="Times New Roman" w:cs="Times New Roman"/>
          <w:sz w:val="28"/>
          <w:szCs w:val="28"/>
          <w:u w:val="single"/>
        </w:rPr>
        <w:t>06.09.2022</w:t>
      </w:r>
      <w:r w:rsidR="00E6147D" w:rsidRPr="00E6147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16481E">
        <w:rPr>
          <w:rFonts w:ascii="Times New Roman" w:eastAsia="Calibri" w:hAnsi="Times New Roman" w:cs="Times New Roman"/>
          <w:sz w:val="28"/>
          <w:szCs w:val="28"/>
          <w:u w:val="single"/>
        </w:rPr>
        <w:t>901-ПГ</w:t>
      </w:r>
    </w:p>
    <w:p w:rsidR="00E6147D" w:rsidRPr="00E6147D" w:rsidRDefault="00E6147D" w:rsidP="00E6147D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w w:val="115"/>
          <w:sz w:val="24"/>
          <w:szCs w:val="24"/>
        </w:rPr>
      </w:pPr>
    </w:p>
    <w:p w:rsidR="00E6147D" w:rsidRPr="00E6147D" w:rsidRDefault="00E6147D" w:rsidP="00E6147D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w w:val="115"/>
          <w:sz w:val="24"/>
          <w:szCs w:val="28"/>
        </w:rPr>
      </w:pPr>
      <w:r w:rsidRPr="00E6147D">
        <w:rPr>
          <w:rFonts w:ascii="Times New Roman" w:eastAsia="Calibri" w:hAnsi="Times New Roman" w:cs="Times New Roman"/>
          <w:w w:val="115"/>
          <w:sz w:val="24"/>
          <w:szCs w:val="28"/>
        </w:rPr>
        <w:t>г. Котельники</w:t>
      </w:r>
    </w:p>
    <w:p w:rsidR="00E6147D" w:rsidRPr="00E6147D" w:rsidRDefault="00E6147D" w:rsidP="00E6147D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</w:rPr>
      </w:pPr>
    </w:p>
    <w:p w:rsidR="00E6147D" w:rsidRPr="00E6147D" w:rsidRDefault="00E6147D" w:rsidP="00E6147D">
      <w:pPr>
        <w:tabs>
          <w:tab w:val="left" w:pos="1812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Совета по межнациональным и межконфессиональным вопросам городского округа Котельники Московской области</w:t>
      </w:r>
    </w:p>
    <w:p w:rsidR="00E6147D" w:rsidRPr="00E6147D" w:rsidRDefault="00E6147D" w:rsidP="00E6147D">
      <w:pPr>
        <w:tabs>
          <w:tab w:val="left" w:pos="1812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tabs>
          <w:tab w:val="left" w:pos="1812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 октября 2013 № 284-ФЗ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E6147D">
        <w:rPr>
          <w:rFonts w:ascii="Times New Roman" w:eastAsia="Calibri" w:hAnsi="Times New Roman" w:cs="Times New Roman"/>
          <w:sz w:val="28"/>
          <w:szCs w:val="28"/>
        </w:rPr>
        <w:t>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Уставом городского округа Котельники Московской области, c целью повышения эффективности реализации государственной национальной политики, поддержания гражданского мира, межнационального и межконфессионального согласия на территории городского округа Котельники постановляю:</w:t>
      </w:r>
    </w:p>
    <w:p w:rsidR="00E6147D" w:rsidRPr="00E6147D" w:rsidRDefault="00E6147D" w:rsidP="00E6147D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Совете по межнациональным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              и межконфессиональным вопросам городского округа Котельники Московской области (далее – Совет) (приложение 1).</w:t>
      </w:r>
    </w:p>
    <w:p w:rsidR="00E6147D" w:rsidRPr="00E6147D" w:rsidRDefault="00E6147D" w:rsidP="00E6147D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Создать и утвердить состав Совета по межнациональным                               и межконфессиональным вопросам городского округа Котельники Московской области</w:t>
      </w:r>
      <w:r w:rsidRPr="00E6147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6147D">
        <w:rPr>
          <w:rFonts w:ascii="Times New Roman" w:eastAsia="Calibri" w:hAnsi="Times New Roman" w:cs="Times New Roman"/>
          <w:sz w:val="28"/>
          <w:szCs w:val="28"/>
        </w:rPr>
        <w:t>(приложение 2).</w:t>
      </w:r>
    </w:p>
    <w:p w:rsidR="00E6147D" w:rsidRPr="00E6147D" w:rsidRDefault="00E6147D" w:rsidP="00E6147D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Совету обеспечить содействие в достижении общественного согласия, взаимопонимания и взаимного уважения в сфере межнациональных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              и межконфессиональных отношений на территории городского округа Котельники в соответствии с положением.</w:t>
      </w:r>
    </w:p>
    <w:p w:rsidR="00E6147D" w:rsidRPr="00E6147D" w:rsidRDefault="00E6147D" w:rsidP="00E6147D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главы городского округа Котельники Московской области от 26.10.2020 № 837-ПГ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Совета                 по межнациональным и межконфессиональным вопросам городского округа Котельники Московской области»</w:t>
      </w:r>
      <w:r w:rsidRPr="00E614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47D" w:rsidRPr="00E6147D" w:rsidRDefault="00E6147D" w:rsidP="00E6147D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lastRenderedPageBreak/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на Интернет-портале городского округа Котельники Московской области в сети «Интернет».</w:t>
      </w:r>
    </w:p>
    <w:p w:rsidR="00E6147D" w:rsidRPr="00E6147D" w:rsidRDefault="00E6147D" w:rsidP="00E6147D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Назначить ответственным за реализацию положения в сфере межнациональных отношений на территории городского округа Котельники начальника отдела по развитию с общественными объединениями управления внутренней политики Романову Н.Н.</w:t>
      </w:r>
    </w:p>
    <w:p w:rsidR="00E6147D" w:rsidRPr="00E6147D" w:rsidRDefault="00E6147D" w:rsidP="00E6147D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возложить              на заместителя главы администрации городского округа Котельники Московской области Мокшину С.В.</w:t>
      </w:r>
    </w:p>
    <w:p w:rsidR="00E6147D" w:rsidRPr="00E6147D" w:rsidRDefault="00E6147D" w:rsidP="00E6147D">
      <w:pPr>
        <w:tabs>
          <w:tab w:val="left" w:pos="1812"/>
        </w:tabs>
        <w:suppressAutoHyphens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tabs>
          <w:tab w:val="left" w:pos="1812"/>
        </w:tabs>
        <w:suppressAutoHyphens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tabs>
          <w:tab w:val="left" w:pos="1812"/>
        </w:tabs>
        <w:suppressAutoHyphens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Глава городского округа</w:t>
      </w:r>
    </w:p>
    <w:p w:rsidR="00E6147D" w:rsidRPr="00E6147D" w:rsidRDefault="00E6147D" w:rsidP="00E6147D">
      <w:pPr>
        <w:tabs>
          <w:tab w:val="left" w:pos="181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Котельники Московской области                                                          С.А. Жигалкин</w:t>
      </w: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351" w:rsidRDefault="00AC6351" w:rsidP="00E61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УТВЕЖДЕН</w:t>
      </w: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городского округа</w:t>
      </w: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Котельники Московской области </w:t>
      </w: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38B0" w:rsidRPr="002938B0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06.09.2022</w:t>
      </w:r>
      <w:r w:rsidRPr="00E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938B0">
        <w:rPr>
          <w:rFonts w:ascii="Times New Roman" w:eastAsia="Times New Roman" w:hAnsi="Times New Roman" w:cs="Times New Roman"/>
          <w:sz w:val="24"/>
          <w:szCs w:val="24"/>
          <w:lang w:eastAsia="ru-RU"/>
        </w:rPr>
        <w:t>901</w:t>
      </w:r>
      <w:r w:rsidRPr="00E6147D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147D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14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СОВЕТЕ ПО МЕЖНАЦИОНАЛЬНЫМ И МЕЖКОНФЕССИОНАЛЬНЫМ ВОПРОСАМ 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147D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КОТЕЛЬНИКИ МОСКОВСКОЙ ОБЛАСТИ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Par36"/>
      <w:bookmarkEnd w:id="0"/>
      <w:r w:rsidRPr="00E6147D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1.1. Совет по межнациональным и межконфессиональным вопросам городского округа Котельники Московской области (далее - Совет) является постоянно действующим совещательным органом и действует на общественных началах.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1.2. Совет создается с целью поддержания гражданского мира, согласия                 и стабильности в сфере межнациональных и межконфессиональных отношений на территории городского округа Котельники Московской области.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1.3. Совет в своей деятельности руководствуется законодательством Российской Федерации и Московской области, Уставом городского округа Котельники Московской области и иными нормативными правовыми актами,                 а также настоящим Положением.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Par42"/>
      <w:bookmarkEnd w:id="1"/>
      <w:r w:rsidRPr="00E6147D">
        <w:rPr>
          <w:rFonts w:ascii="Times New Roman" w:eastAsia="Calibri" w:hAnsi="Times New Roman" w:cs="Times New Roman"/>
          <w:sz w:val="28"/>
          <w:szCs w:val="28"/>
        </w:rPr>
        <w:t>II. Основные задачи Совета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Основными задачами Совета являются: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2.1. Рассмотрение вопросов, имеющих особое значение в сфере межнациональных и межконфессиональных отношений на территории городского округа Котельники Московской области.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2.2. Содействие поддержанию на территории городского округа Котельники Московской области стабильной обстановки в сфере межнациональных отношений, установлению и укреплению связей между представителями различных национальностей и религиозных конфессий.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2.3. Разработка рекомендаций по налаживанию и укреплению взаимопонимания в сфере межнациональных и межконфессиональных отношений.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2.4. Внесение предложений по определению приоритетных направлений взаимодействия органов местного самоуправления городского округа Котельники Московской области с лидерами заинтересованных общественных объединений, национальных сообществ и религиозных организаций.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2.5. Рассмотрение предложений и инициатив национальных сообществ, религиозных организаций при решении экономических, социальных, </w:t>
      </w:r>
      <w:r w:rsidRPr="00E6147D">
        <w:rPr>
          <w:rFonts w:ascii="Times New Roman" w:eastAsia="Calibri" w:hAnsi="Times New Roman" w:cs="Times New Roman"/>
          <w:sz w:val="28"/>
          <w:szCs w:val="28"/>
        </w:rPr>
        <w:lastRenderedPageBreak/>
        <w:t>политических, миграционных и духовных проблем.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III. Полномочия Совета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В пределах своих функций Совет может: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3.1. Вносить в установленном порядке на рассмотрение главы городского округа Котельники Московской области предложения по вопросам деятельности Совета.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3.2. Запрашивать в установленном законом порядке необходимую информацию по входящим в компетенцию Совета вопросам.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3.3. Приглашать к участию в работе Совета представителей                национально-культурных объединений, религиозных объединений,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                      не входящих в его состав, а также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района, общественных объединений, научных учреждений и организаций.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3.4. Заслушивать доклады и отчеты членов Совета о результатах выполнения возложенных на них задач в рамках деятельности Совета.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" w:name="Par51"/>
      <w:bookmarkEnd w:id="2"/>
      <w:r w:rsidRPr="00E6147D">
        <w:rPr>
          <w:rFonts w:ascii="Times New Roman" w:eastAsia="Calibri" w:hAnsi="Times New Roman" w:cs="Times New Roman"/>
          <w:sz w:val="28"/>
          <w:szCs w:val="28"/>
        </w:rPr>
        <w:t>I</w:t>
      </w:r>
      <w:r w:rsidRPr="00E6147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6147D">
        <w:rPr>
          <w:rFonts w:ascii="Times New Roman" w:eastAsia="Calibri" w:hAnsi="Times New Roman" w:cs="Times New Roman"/>
          <w:sz w:val="28"/>
          <w:szCs w:val="28"/>
        </w:rPr>
        <w:t>. Организация работы Совета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4.1. Совет возглавляет его председатель - глава городского округа Котельники Московской области, а в его отсутствие - заместитель председателя из состава членов Совета по поручению председателя.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Персональный и количественный состав Совета утверждается постановлением главы городского округа Котельники Московской области из числа должностных лиц органов местного самоуправления городского округа Котельники Московской области, представителей организаций и учреждений, лидеров общественных организаций, национальных сообществ, религиозных организаций.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4.2. Заседания Совета проводятся по мере необходимости, но не реже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         1 раза в квартал. Дата очередного заседания Совета определяется председателем.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4.3. Повестка дня заседания Совета формируется с учетом предложений членов Совета, утверждается председателем.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4.4. О дате, времени, месте и повестке дня очередного заседания члены Совета должны быть проинформированы не позднее чем за 5 дней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                  до предполагаемой даты его проведения с предоставлением материалов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             по вопросам, включенным в повестку дня заседания.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4.5. Заседание Совета считается правомочным, если на нем присутствует                не менее половины членов Совета.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4.6. Решения Совета принимаются путем открытого голосования простым большинством голосов от числа его членов, присутствующих на заседании.          При равенстве голосов голос председательствующего на заседании является решающим.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lastRenderedPageBreak/>
        <w:t>4.7. Решения Совета носят рекомендательный характер. Решения Совета оформляются протоколом, который подписывают председательствующий                на заседании и секретарь Совета.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4.8. Организационно-техническое обеспечение деятельности Совета осуществляется секретарем Совета.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6147D">
        <w:rPr>
          <w:rFonts w:ascii="Times New Roman" w:eastAsia="Calibri" w:hAnsi="Times New Roman" w:cs="Times New Roman"/>
          <w:sz w:val="28"/>
          <w:szCs w:val="28"/>
        </w:rPr>
        <w:t>. Заключительные положения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5.1 Совет не обладает контрольными или распорядительными функциями                по отношению к национально-культурным, общественным организациям.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5.2.Решения Совета носят рекомендательный характер.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82"/>
      <w:bookmarkEnd w:id="3"/>
    </w:p>
    <w:p w:rsid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00" w:rsidRDefault="00557700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00" w:rsidRPr="00E6147D" w:rsidRDefault="00557700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УТВЕЖДЕН</w:t>
      </w: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городского округа</w:t>
      </w:r>
    </w:p>
    <w:p w:rsidR="00E6147D" w:rsidRPr="00E6147D" w:rsidRDefault="00E6147D" w:rsidP="00E6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Котельники Московской области </w:t>
      </w:r>
    </w:p>
    <w:p w:rsidR="00E6147D" w:rsidRPr="00E6147D" w:rsidRDefault="002938B0" w:rsidP="00E614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38B0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06.09.2022 № 901-ПГ</w:t>
      </w:r>
      <w:bookmarkStart w:id="4" w:name="_GoBack"/>
      <w:bookmarkEnd w:id="4"/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147D">
        <w:rPr>
          <w:rFonts w:ascii="Times New Roman" w:eastAsia="Calibri" w:hAnsi="Times New Roman" w:cs="Times New Roman"/>
          <w:b/>
          <w:bCs/>
          <w:sz w:val="28"/>
          <w:szCs w:val="28"/>
        </w:rPr>
        <w:t>СОСТАВ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14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ПО МЕЖНАЦИОНАЛЬНЫМ И МЕЖКОНФЕССИОНАЛЬНЫМ ВОПРОСАМ </w:t>
      </w:r>
    </w:p>
    <w:p w:rsidR="00E6147D" w:rsidRPr="00E6147D" w:rsidRDefault="00E6147D" w:rsidP="00E61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КОТЕЛЬНИКИ МОСКОВСКОЙ ОБЛАСТИ</w:t>
      </w: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47D" w:rsidRPr="00E6147D" w:rsidRDefault="00E6147D" w:rsidP="00E6147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47D" w:rsidRPr="00E6147D" w:rsidRDefault="00E6147D" w:rsidP="00E6147D">
      <w:p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Председатель Совета:</w:t>
      </w:r>
    </w:p>
    <w:p w:rsidR="00E6147D" w:rsidRPr="00E6147D" w:rsidRDefault="00E6147D" w:rsidP="00E6147D">
      <w:p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     С.А. Жигалкин – глава городского округа</w:t>
      </w:r>
      <w:r w:rsidRPr="00E6147D">
        <w:rPr>
          <w:rFonts w:ascii="Times New Roman" w:eastAsia="Calibri" w:hAnsi="Times New Roman" w:cs="Times New Roman"/>
          <w:sz w:val="28"/>
          <w:szCs w:val="28"/>
        </w:rPr>
        <w:tab/>
      </w:r>
    </w:p>
    <w:p w:rsidR="00E6147D" w:rsidRPr="00E6147D" w:rsidRDefault="00E6147D" w:rsidP="00E6147D">
      <w:p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Секретарь Совета:</w:t>
      </w:r>
    </w:p>
    <w:p w:rsidR="00E6147D" w:rsidRPr="00E6147D" w:rsidRDefault="00E6147D" w:rsidP="00E6147D">
      <w:p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     Р.А. Ибрагимова– Депутат, Член Ассоциации МКД.</w:t>
      </w:r>
    </w:p>
    <w:p w:rsidR="00E6147D" w:rsidRPr="00E6147D" w:rsidRDefault="00E6147D" w:rsidP="00E614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Члены Совета:</w:t>
      </w:r>
    </w:p>
    <w:p w:rsidR="00E6147D" w:rsidRPr="00E6147D" w:rsidRDefault="00E6147D" w:rsidP="00E614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A81" w:rsidRPr="00E6147D" w:rsidRDefault="006A1A81" w:rsidP="006A1A81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Полевщиков С.П.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первый </w:t>
      </w:r>
      <w:r w:rsidRPr="00E6147D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Галузо М.В. – заместитель главы администрации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Копыльченко И.А. – заместитель главы администрации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Кузьмина И.М. – заместитель главы администрации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Мокшина С.В. – заместитель главы администрации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Литвинова Е.В. – начальник отдела культуры и туризма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Романова Н.Н. – начальника отдела по развитию с общественными объединениями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Яковлев С.В. – заместитель руководителя – начальник управления внутренней политики «МКУ Развитие Котельники»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Сударев П.Е. - Настоятель Храма Казанской иконы Божией Матери                         в г. Котельники (по согласованию)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Ляхов Е.Н. – начальник Котельниковского отдела полиции                                     (по согласованию)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>Козловский О.Л. – член Общественной палаты городского округа Котельники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Пахомова А.И. – директор СДЮСШОР «Белка», Депутат </w:t>
      </w:r>
    </w:p>
    <w:p w:rsidR="00E6147D" w:rsidRPr="00E6147D" w:rsidRDefault="00E6147D" w:rsidP="00E6147D">
      <w:pPr>
        <w:pStyle w:val="a7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47D">
        <w:rPr>
          <w:rFonts w:ascii="Times New Roman" w:eastAsia="Calibri" w:hAnsi="Times New Roman" w:cs="Times New Roman"/>
          <w:sz w:val="28"/>
          <w:szCs w:val="28"/>
        </w:rPr>
        <w:t xml:space="preserve">Набокин М.В. – депутат. Руководитель общественной организации ветеранов Афганистана и локальных войн </w:t>
      </w:r>
    </w:p>
    <w:p w:rsidR="00575A50" w:rsidRDefault="00E6147D" w:rsidP="00E6147D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</w:pPr>
      <w:r w:rsidRPr="00E6147D">
        <w:rPr>
          <w:rFonts w:ascii="Times New Roman" w:eastAsia="Calibri" w:hAnsi="Times New Roman" w:cs="Times New Roman"/>
          <w:sz w:val="28"/>
          <w:szCs w:val="28"/>
        </w:rPr>
        <w:t>Сафонов Н.С. – руководитель Молодой Гвардии г.о. Котельники</w:t>
      </w:r>
    </w:p>
    <w:sectPr w:rsidR="00575A50" w:rsidSect="00557700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5A" w:rsidRDefault="006E135A" w:rsidP="00E6147D">
      <w:pPr>
        <w:spacing w:after="0" w:line="240" w:lineRule="auto"/>
      </w:pPr>
      <w:r>
        <w:separator/>
      </w:r>
    </w:p>
  </w:endnote>
  <w:endnote w:type="continuationSeparator" w:id="0">
    <w:p w:rsidR="006E135A" w:rsidRDefault="006E135A" w:rsidP="00E6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5A" w:rsidRDefault="006E135A" w:rsidP="00E6147D">
      <w:pPr>
        <w:spacing w:after="0" w:line="240" w:lineRule="auto"/>
      </w:pPr>
      <w:r>
        <w:separator/>
      </w:r>
    </w:p>
  </w:footnote>
  <w:footnote w:type="continuationSeparator" w:id="0">
    <w:p w:rsidR="006E135A" w:rsidRDefault="006E135A" w:rsidP="00E6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528261"/>
      <w:docPartObj>
        <w:docPartGallery w:val="Page Numbers (Top of Page)"/>
        <w:docPartUnique/>
      </w:docPartObj>
    </w:sdtPr>
    <w:sdtEndPr/>
    <w:sdtContent>
      <w:p w:rsidR="00557700" w:rsidRDefault="005577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8B0">
          <w:rPr>
            <w:noProof/>
          </w:rPr>
          <w:t>4</w:t>
        </w:r>
        <w:r>
          <w:fldChar w:fldCharType="end"/>
        </w:r>
      </w:p>
    </w:sdtContent>
  </w:sdt>
  <w:p w:rsidR="00557700" w:rsidRDefault="005577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1303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C6351" w:rsidRPr="00557700" w:rsidRDefault="00AC6351">
        <w:pPr>
          <w:pStyle w:val="a3"/>
          <w:jc w:val="center"/>
          <w:rPr>
            <w:color w:val="FFFFFF" w:themeColor="background1"/>
          </w:rPr>
        </w:pPr>
        <w:r w:rsidRPr="00557700">
          <w:rPr>
            <w:color w:val="FFFFFF" w:themeColor="background1"/>
          </w:rPr>
          <w:fldChar w:fldCharType="begin"/>
        </w:r>
        <w:r w:rsidRPr="00557700">
          <w:rPr>
            <w:color w:val="FFFFFF" w:themeColor="background1"/>
          </w:rPr>
          <w:instrText>PAGE   \* MERGEFORMAT</w:instrText>
        </w:r>
        <w:r w:rsidRPr="00557700">
          <w:rPr>
            <w:color w:val="FFFFFF" w:themeColor="background1"/>
          </w:rPr>
          <w:fldChar w:fldCharType="separate"/>
        </w:r>
        <w:r w:rsidR="002938B0">
          <w:rPr>
            <w:noProof/>
            <w:color w:val="FFFFFF" w:themeColor="background1"/>
          </w:rPr>
          <w:t>1</w:t>
        </w:r>
        <w:r w:rsidRPr="00557700">
          <w:rPr>
            <w:color w:val="FFFFFF" w:themeColor="background1"/>
          </w:rPr>
          <w:fldChar w:fldCharType="end"/>
        </w:r>
      </w:p>
    </w:sdtContent>
  </w:sdt>
  <w:p w:rsidR="00AA282C" w:rsidRDefault="006E135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3F80"/>
    <w:multiLevelType w:val="hybridMultilevel"/>
    <w:tmpl w:val="B4802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9B754C"/>
    <w:multiLevelType w:val="hybridMultilevel"/>
    <w:tmpl w:val="B4FA52CA"/>
    <w:lvl w:ilvl="0" w:tplc="79B203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2A3C"/>
    <w:multiLevelType w:val="hybridMultilevel"/>
    <w:tmpl w:val="034E4A6A"/>
    <w:lvl w:ilvl="0" w:tplc="4F3048D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7D"/>
    <w:rsid w:val="0016481E"/>
    <w:rsid w:val="002938B0"/>
    <w:rsid w:val="003B1035"/>
    <w:rsid w:val="00557700"/>
    <w:rsid w:val="00575A50"/>
    <w:rsid w:val="0058303E"/>
    <w:rsid w:val="006A1A81"/>
    <w:rsid w:val="006E135A"/>
    <w:rsid w:val="007D6ECD"/>
    <w:rsid w:val="00AC0D04"/>
    <w:rsid w:val="00AC6351"/>
    <w:rsid w:val="00B72AE3"/>
    <w:rsid w:val="00BB6B78"/>
    <w:rsid w:val="00BD1B16"/>
    <w:rsid w:val="00E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50F18-75F1-42C5-A506-C2D55EB1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47D"/>
  </w:style>
  <w:style w:type="paragraph" w:styleId="a5">
    <w:name w:val="footer"/>
    <w:basedOn w:val="a"/>
    <w:link w:val="a6"/>
    <w:uiPriority w:val="99"/>
    <w:unhideWhenUsed/>
    <w:rsid w:val="00E6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47D"/>
  </w:style>
  <w:style w:type="paragraph" w:styleId="a7">
    <w:name w:val="List Paragraph"/>
    <w:basedOn w:val="a"/>
    <w:uiPriority w:val="34"/>
    <w:qFormat/>
    <w:rsid w:val="00E61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920A2-9187-4F75-9D46-4BEDC092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user-infopol</dc:creator>
  <cp:keywords/>
  <dc:description/>
  <cp:lastModifiedBy>user-infopol</cp:lastModifiedBy>
  <cp:revision>2</cp:revision>
  <cp:lastPrinted>2022-09-01T13:45:00Z</cp:lastPrinted>
  <dcterms:created xsi:type="dcterms:W3CDTF">2023-03-10T12:03:00Z</dcterms:created>
  <dcterms:modified xsi:type="dcterms:W3CDTF">2023-03-10T12:03:00Z</dcterms:modified>
</cp:coreProperties>
</file>